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52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8"/>
        <w:gridCol w:w="6074"/>
      </w:tblGrid>
      <w:tr>
        <w:tblPrEx>
          <w:shd w:val="clear" w:color="auto" w:fill="auto"/>
        </w:tblPrEx>
        <w:trPr>
          <w:trHeight w:val="1755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rFonts w:ascii="Arial Bold"/>
                <w:sz w:val="28"/>
                <w:szCs w:val="28"/>
                <w:rtl w:val="0"/>
              </w:rPr>
              <w:drawing>
                <wp:inline distT="0" distB="0" distL="0" distR="0">
                  <wp:extent cx="1419873" cy="67697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efault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73" cy="676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old"/>
                <w:sz w:val="28"/>
                <w:szCs w:val="28"/>
              </w:rPr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Bold"/>
                <w:rtl w:val="0"/>
                <w:lang w:val="en-US"/>
              </w:rPr>
              <w:t>P</w:t>
            </w:r>
            <w:r>
              <w:rPr>
                <w:rFonts w:ascii="Arial Bold"/>
                <w:rtl w:val="0"/>
                <w:lang w:val="en-US"/>
              </w:rPr>
              <w:t>oppy</w:t>
            </w:r>
            <w:r>
              <w:rPr>
                <w:rFonts w:ascii="Arial Bold"/>
                <w:rtl w:val="0"/>
                <w:lang w:val="en-US"/>
              </w:rPr>
              <w:t xml:space="preserve"> Legal: Complaints Service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Bold"/>
                <w:rtl w:val="0"/>
                <w:lang w:val="en-US"/>
              </w:rPr>
              <w:t>REFERRAL FORM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Consent to referral given: 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 Bold"/>
                <w:rtl w:val="0"/>
                <w:lang w:val="en-US"/>
              </w:rPr>
              <w:t xml:space="preserve">Date: </w:t>
            </w: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Referral agency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Referrer</w:t>
            </w:r>
            <w:r>
              <w:rPr>
                <w:rFonts w:hAnsi="Arial Bold" w:hint="default"/>
                <w:rtl w:val="0"/>
                <w:lang w:val="en-US"/>
              </w:rPr>
              <w:t>’</w:t>
            </w:r>
            <w:r>
              <w:rPr>
                <w:rFonts w:ascii="Arial Bold"/>
                <w:rtl w:val="0"/>
                <w:lang w:val="en-US"/>
              </w:rPr>
              <w:t>s details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Name: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Email:</w:t>
            </w:r>
          </w:p>
          <w:p>
            <w:pPr>
              <w:pStyle w:val="Normal"/>
            </w:pPr>
            <w:r>
              <w:rPr>
                <w:rFonts w:ascii="Arial Bold"/>
                <w:rtl w:val="0"/>
                <w:lang w:val="en-US"/>
              </w:rPr>
              <w:t>Telephone: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Bold"/>
                <w:rtl w:val="0"/>
                <w:lang w:val="en-US"/>
              </w:rPr>
              <w:t>Service User Details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Name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DOB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Address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 Bold"/>
                <w:rtl w:val="0"/>
                <w:lang w:val="en-US"/>
              </w:rPr>
              <w:t>Nationality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 Bold"/>
                <w:rtl w:val="0"/>
                <w:lang w:val="en-US"/>
              </w:rPr>
              <w:t>Interpreter required and language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 Bold"/>
                <w:rtl w:val="0"/>
                <w:lang w:val="en-US"/>
              </w:rPr>
              <w:t>Contact telephone number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8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Immigration Status</w:t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Please delete as appropriate: 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Awaiting initial Home Office decision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Awaiting appeal hearing / determination 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Appeal rights exhausted 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Fresh claim being prepared / submitted 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No application pending 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Granted status </w:t>
            </w:r>
          </w:p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>Positive / negative Reasonable Grounds decision</w:t>
            </w:r>
          </w:p>
          <w:p>
            <w:pPr>
              <w:pStyle w:val="Normal"/>
            </w:pPr>
            <w:r>
              <w:rPr>
                <w:rFonts w:ascii="Arial Bold"/>
                <w:rtl w:val="0"/>
                <w:lang w:val="en-US"/>
              </w:rPr>
              <w:t>Positive / negative Conclusive Grounds decision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Bold"/>
                <w:rtl w:val="0"/>
                <w:lang w:val="en-US"/>
              </w:rPr>
              <w:t>Details of complaint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 Bold" w:cs="Arial Bold" w:hAnsi="Arial Bold" w:eastAsia="Arial Bold"/>
                <w:lang w:val="en-US"/>
              </w:rPr>
            </w:pPr>
            <w:r>
              <w:rPr>
                <w:rFonts w:ascii="Arial Bold"/>
                <w:rtl w:val="0"/>
                <w:lang w:val="en-US"/>
              </w:rPr>
              <w:t xml:space="preserve">Agency / Public authority </w:t>
            </w:r>
          </w:p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6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Bold"/>
                <w:rtl w:val="0"/>
                <w:lang w:val="en-US"/>
              </w:rPr>
              <w:t>Brief details of complaint</w:t>
            </w:r>
          </w:p>
        </w:tc>
      </w:tr>
      <w:tr>
        <w:tblPrEx>
          <w:shd w:val="clear" w:color="auto" w:fill="auto"/>
        </w:tblPrEx>
        <w:trPr>
          <w:trHeight w:val="6460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Please provide brief details of the complaint, including dates, action taken and response given, names of people involved etc.  </w:t>
            </w:r>
          </w:p>
          <w:p>
            <w:pPr>
              <w:pStyle w:val="Normal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Please also provide us with a list of any correspondence provided with this referral. </w:t>
            </w:r>
          </w:p>
          <w:p>
            <w:pPr>
              <w:pStyle w:val="Normal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"/>
              <w:rPr>
                <w:rFonts w:ascii="Arial" w:cs="Arial" w:hAnsi="Arial" w:eastAsia="Arial"/>
                <w:i w:val="1"/>
                <w:iCs w:val="1"/>
                <w:lang w:val="en-US"/>
              </w:rPr>
            </w:pPr>
            <w:r>
              <w:rPr>
                <w:rFonts w:ascii="Arial"/>
                <w:rtl w:val="0"/>
                <w:lang w:val="en-US"/>
              </w:rPr>
              <w:t xml:space="preserve">Please make it clear whether this referral is </w:t>
            </w:r>
            <w:r>
              <w:rPr>
                <w:rFonts w:ascii="Arial"/>
                <w:i w:val="1"/>
                <w:iCs w:val="1"/>
                <w:rtl w:val="0"/>
                <w:lang w:val="en-US"/>
              </w:rPr>
              <w:t xml:space="preserve">urgent. </w:t>
            </w: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Bold"/>
                <w:rtl w:val="0"/>
                <w:lang w:val="en-US"/>
              </w:rPr>
              <w:t>How did you hear of P</w:t>
            </w:r>
            <w:r>
              <w:rPr>
                <w:rFonts w:ascii="Arial Bold"/>
                <w:rtl w:val="0"/>
                <w:lang w:val="en-US"/>
              </w:rPr>
              <w:t>oppy</w:t>
            </w:r>
            <w:r>
              <w:rPr>
                <w:rFonts w:ascii="Arial Bold"/>
                <w:rtl w:val="0"/>
                <w:lang w:val="en-US"/>
              </w:rPr>
              <w:t xml:space="preserve"> Legal Complaints Service? 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5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rPr>
          <w:rFonts w:ascii="Arial" w:cs="Arial" w:hAnsi="Arial" w:eastAsia="Arial"/>
          <w:sz w:val="28"/>
          <w:szCs w:val="28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Please send your completed form and any documents to: 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By email:</w:t>
        <w:tab/>
      </w:r>
      <w:hyperlink r:id="rId5" w:history="1">
        <w:r>
          <w:rPr>
            <w:rStyle w:val="Hyperlink.0"/>
            <w:rFonts w:ascii="Arial"/>
            <w:rtl w:val="0"/>
            <w:lang w:val="en-US"/>
          </w:rPr>
          <w:t>poppylegal@eavesforwomen.org.uk</w:t>
        </w:r>
      </w:hyperlink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Please title the subject of your email: </w:t>
      </w:r>
      <w:r>
        <w:rPr>
          <w:rFonts w:hAnsi="Arial" w:hint="default"/>
          <w:rtl w:val="0"/>
          <w:lang w:val="en-US"/>
        </w:rPr>
        <w:t>‘</w:t>
      </w:r>
      <w:r>
        <w:rPr>
          <w:rFonts w:ascii="Arial"/>
          <w:rtl w:val="0"/>
          <w:lang w:val="en-US"/>
        </w:rPr>
        <w:t xml:space="preserve">Complaint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[Service User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name]</w:t>
      </w:r>
      <w:r>
        <w:rPr>
          <w:rFonts w:hAnsi="Arial" w:hint="default"/>
          <w:rtl w:val="0"/>
          <w:lang w:val="en-US"/>
        </w:rPr>
        <w:t>’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By fax:</w:t>
        <w:tab/>
        <w:t xml:space="preserve">020 7820 8907 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By post:</w:t>
        <w:tab/>
        <w:t>P</w:t>
      </w:r>
      <w:r>
        <w:rPr>
          <w:rFonts w:ascii="Arial"/>
          <w:rtl w:val="0"/>
          <w:lang w:val="en-US"/>
        </w:rPr>
        <w:t>oppy</w:t>
      </w:r>
      <w:r>
        <w:rPr>
          <w:rFonts w:ascii="Arial"/>
          <w:rtl w:val="0"/>
          <w:lang w:val="en-US"/>
        </w:rPr>
        <w:t xml:space="preserve"> Legal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Eave</w:t>
      </w:r>
      <w:r>
        <w:rPr>
          <w:rFonts w:ascii="Arial"/>
          <w:rtl w:val="0"/>
          <w:lang w:val="en-US"/>
        </w:rPr>
        <w:t>s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Unit CC01, Canterbury Court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Kennington Business Park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1-3 Brixton Road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London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 xml:space="preserve">SW9  6DE 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</w:pPr>
      <w:r>
        <w:rPr>
          <w:rFonts w:ascii="Arial"/>
          <w:rtl w:val="0"/>
          <w:lang w:val="en-US"/>
        </w:rPr>
        <w:t xml:space="preserve">We will endeavour to respond to your referral within 48 hours. 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poppylegal@eavesforwomen.org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